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paesaggistica semplificata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paesaggistica semplificata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31/2017 - Regolamento recante individuazione degli interventi esclusi dall'autorizzazione paesaggistica o sottoposti a procedura autorizzatoria semplificata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C7387E" w:rsidRDefault="00584F4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584F47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C7387E" w:rsidRDefault="00584F4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84F4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4F47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237D6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7387E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2026-06-15T13:59:00Z</dcterms:modified>
</cp:coreProperties>
</file>